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xmlns:w="http://schemas.openxmlformats.org/wordprocessingml/2006/main" w14:paraId="3BE945B0" w14:textId="77777777" w:rsidR="00956AEC" w:rsidRPr="00956AEC" w:rsidRDefault="00956AEC" w:rsidP="00956AEC">
      <w:pPr>
        <w:rPr>
          <w:b/>
          <w:bCs/>
        </w:rPr>
      </w:pPr>
      <w:r w:rsidRPr="00956AEC">
        <w:rPr>
          <w:b/>
          <w:lang w:bidi="cy-GB" w:val="cy-GB"/>
        </w:rPr>
        <w:t xml:space="preserve">Tai Gogledd Cymru Cyf, Cyngor Bwrdeistref Sirol Conwy – 2.1</w:t>
      </w:r>
    </w:p>
    <w:p xmlns:w="http://schemas.openxmlformats.org/wordprocessingml/2006/main" w14:paraId="7F234F1E" w14:textId="77777777" w:rsidR="00956AEC" w:rsidRPr="00956AEC" w:rsidRDefault="00956AEC" w:rsidP="00956AEC">
      <w:r w:rsidRPr="00956AEC">
        <w:rPr>
          <w:lang w:bidi="cy-GB" w:val="cy-GB"/>
        </w:rPr>
        <w:t xml:space="preserve">Gosod goleuadau effeithlon o ran ynni a deunydd inswleiddio waliau allanol mewn tair set o adeiladau gofal ychwanegol i'r henoed</w:t>
      </w:r>
    </w:p>
    <w:p xmlns:w="http://schemas.openxmlformats.org/wordprocessingml/2006/main" w14:paraId="089F3E78" w14:textId="77777777" w:rsidR="00956AEC" w:rsidRPr="00956AEC" w:rsidRDefault="00956AEC" w:rsidP="00956AEC">
      <w:r w:rsidRPr="00956AEC">
        <w:rPr>
          <w:b/>
          <w:lang w:bidi="cy-GB" w:val="cy-GB"/>
        </w:rPr>
        <w:t xml:space="preserve">Cefndir</w:t>
      </w:r>
    </w:p>
    <w:p xmlns:w="http://schemas.openxmlformats.org/wordprocessingml/2006/main" w14:paraId="602C2BC7" w14:textId="77777777" w:rsidR="00956AEC" w:rsidRPr="00956AEC" w:rsidRDefault="00956AEC" w:rsidP="00956AEC">
      <w:r w:rsidRPr="00956AEC">
        <w:rPr>
          <w:lang w:bidi="cy-GB" w:val="cy-GB"/>
        </w:rPr>
        <w:t xml:space="preserve">Cafodd goleuadau effeithlon o ran ynni eu gosod mewn tair set o adeiladau gofal ychwanegol ar gyfer yr henoed. Adeiladwyd pob un ohonynt tua 10 mlynedd yn ôl, ac roeddent yn gymharol effeithlon o ran ynni yn eu dyluniad. Fodd bynnag, mae ardaloedd cymunedol mawr yn yr adeiladau gyda sawl lolfa a bwyty. Roedd yr ardaloedd cymunedol yn defnyddio llawer o ynni, gan arwain at gostau gwasanaeth uchel i'r trigolion. Mae gosod goleuadau effeithlon o ran ynni wedi lleihau'r defnydd o drydan.</w:t>
      </w:r>
    </w:p>
    <w:p xmlns:w="http://schemas.openxmlformats.org/wordprocessingml/2006/main" w14:paraId="19985540" w14:textId="77777777" w:rsidR="00956AEC" w:rsidRPr="00956AEC" w:rsidRDefault="00956AEC" w:rsidP="00956AEC">
      <w:r w:rsidRPr="00956AEC">
        <w:rPr>
          <w:lang w:bidi="cy-GB" w:val="cy-GB"/>
        </w:rPr>
        <w:t xml:space="preserve">Roedd y gwaith rendro ar rai o’n heiddo wedi cyrraedd pen ei oes ddefnyddiol. Fe wnaethon ni achub ar y cyfle hwn, wrth osod rendr newydd, i osod deunydd inswleiddio waliau allanol ar yr eiddo. Dyma oedd ein profiad cyntaf o ddefnyddio ôl-osod er mwyn optimeiddio i gyfuno gwaith wedi'i gynllunio gyda mesurau datgarboneiddio.</w:t>
      </w:r>
    </w:p>
    <w:p xmlns:w="http://schemas.openxmlformats.org/wordprocessingml/2006/main" w14:paraId="040B3792" w14:textId="77777777" w:rsidR="00956AEC" w:rsidRPr="00956AEC" w:rsidRDefault="00956AEC" w:rsidP="00956AEC">
      <w:r w:rsidRPr="00956AEC">
        <w:rPr>
          <w:lang w:bidi="cy-GB" w:val="cy-GB"/>
        </w:rPr>
        <w:t xml:space="preserve">Rydym bellach yn gweithio tuag at gael PAS2035 Trustmark. Fodd bynnag, digwyddodd y cynllun yma cyn y gofyniad hwn.</w:t>
      </w:r>
    </w:p>
    <w:p xmlns:w="http://schemas.openxmlformats.org/wordprocessingml/2006/main" w14:paraId="3D5F7BCF" w14:textId="77777777" w:rsidR="00956AEC" w:rsidRPr="00956AEC" w:rsidRDefault="00956AEC" w:rsidP="00956AEC">
      <w:r w:rsidRPr="00956AEC">
        <w:rPr>
          <w:b/>
          <w:lang w:bidi="cy-GB" w:val="cy-GB"/>
        </w:rPr>
        <w:t xml:space="preserve">Dysg y prosiect</w:t>
      </w:r>
    </w:p>
    <w:p xmlns:w="http://schemas.openxmlformats.org/wordprocessingml/2006/main" w14:paraId="131D8EA4" w14:textId="77777777" w:rsidR="00956AEC" w:rsidRPr="00956AEC" w:rsidRDefault="00956AEC" w:rsidP="00956AEC">
      <w:r w:rsidRPr="00956AEC">
        <w:rPr>
          <w:lang w:bidi="cy-GB" w:val="cy-GB"/>
        </w:rPr>
        <w:t xml:space="preserve">Y prosiect hwn oedd ein profiad cyntaf o ddefnyddio ôl-osod er mwyn optimeiddio i gyfuno gwaith ailrendro oedd wedi’i gynllunio gydag inswleiddio waliau allanol. Un her a wynebwyd oedd yr angen i gyfuno’r gwaith hwn hefyd gyda'r rhaglen baentio gylchol, gan mai newydd gael ei beintio yr oedd un eiddo.</w:t>
      </w:r>
    </w:p>
    <w:p xmlns:w="http://schemas.openxmlformats.org/wordprocessingml/2006/main" w14:paraId="6FF5E644" w14:textId="77777777" w:rsidR="00956AEC" w:rsidRPr="00956AEC" w:rsidRDefault="00956AEC" w:rsidP="00956AEC">
      <w:r w:rsidRPr="00956AEC">
        <w:rPr>
          <w:b/>
          <w:lang w:bidi="cy-GB" w:val="cy-GB"/>
        </w:rPr>
        <w:t xml:space="preserve">Heriau</w:t>
      </w:r>
    </w:p>
    <w:p xmlns:w="http://schemas.openxmlformats.org/wordprocessingml/2006/main" w14:paraId="478FC3DA" w14:textId="77777777" w:rsidR="00956AEC" w:rsidRPr="00956AEC" w:rsidRDefault="00956AEC" w:rsidP="00956AEC">
      <w:r w:rsidRPr="00956AEC">
        <w:rPr>
          <w:lang w:bidi="cy-GB" w:val="cy-GB"/>
        </w:rPr>
        <w:t xml:space="preserve">Mae cyfuno gwahanol gylchoedd â mesurau datgarboneiddio wedi bod yn heriol. O ganlyniad, rydym yn awyddus i ddefnyddio SAVA Intelligent Energy, a fydd yn integreiddio â'n prif system rheoli tai, Civica, i'n cynorthwyo i gyfuno'r gwahanol raglenni.</w:t>
      </w:r>
    </w:p>
    <w:p xmlns:w="http://schemas.openxmlformats.org/wordprocessingml/2006/main" w14:paraId="4F2A76E0" w14:textId="77777777" w:rsidR="00E1138D" w:rsidRDefault="00E1138D"/>
    <w:sectPr xmlns:w="http://schemas.openxmlformats.org/wordprocessingml/2006/main" w:rsidR="00E113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AEC"/>
    <w:rsid w:val="00150CE9"/>
    <w:rsid w:val="008327E7"/>
    <w:rsid w:val="00956AEC"/>
    <w:rsid w:val="00A96A98"/>
    <w:rsid w:val="00BE3E90"/>
    <w:rsid w:val="00E05C84"/>
    <w:rsid w:val="00E11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5B458"/>
  <w15:chartTrackingRefBased/>
  <w15:docId w15:val="{77BCE063-672B-4519-A888-A293257F613D}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y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6A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6A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6A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6A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6A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6A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6A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6A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6A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6A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6A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6A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6AE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6AE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6AE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6AE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6AE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6A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56A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6A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6A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56A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56A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56AE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56AE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56AE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6A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6AE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56AE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28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96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67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837750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534110">
          <w:marLeft w:val="0"/>
          <w:marRight w:val="0"/>
          <w:marTop w:val="9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0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1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76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1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84716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372408">
          <w:marLeft w:val="0"/>
          <w:marRight w:val="0"/>
          <w:marTop w:val="9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0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/customXml/item2.xml" Id="Rc011b0bdb01149e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2.xml.rels>&#65279;<?xml version="1.0" encoding="utf-8"?><Relationships xmlns="http://schemas.openxmlformats.org/package/2006/relationships"><Relationship Type="http://schemas.openxmlformats.org/officeDocument/2006/relationships/customXmlProps" Target="/customXml/itemProps2.xml" Id="Rd3c4172d526e4b2384ade4b889302c76" /></Relationships>
</file>

<file path=customXml/item2.xml><?xml version="1.0" encoding="utf-8"?>
<metadata xmlns="http://www.objective.com/ecm/document/metadata/FF3C5B18883D4E21973B57C2EEED7FD1" version="1.0.0">
  <systemFields>
    <field name="Objective-Id">
      <value order="0">A57640678</value>
    </field>
    <field name="Objective-Title">
      <value order="0">North Wales Housing Ltd, Conwy County Borough Council - 2.1-cy_gb</value>
    </field>
    <field name="Objective-Description">
      <value order="0"/>
    </field>
    <field name="Objective-CreationStamp">
      <value order="0">2025-04-07T14:21:45Z</value>
    </field>
    <field name="Objective-IsApproved">
      <value order="0">false</value>
    </field>
    <field name="Objective-IsPublished">
      <value order="0">false</value>
    </field>
    <field name="Objective-DatePublished">
      <value order="0"/>
    </field>
    <field name="Objective-ModificationStamp">
      <value order="0">2025-04-07T14:22:54Z</value>
    </field>
    <field name="Objective-Owner">
      <value order="0">Davies, Malcolm (LGHCCRA - Housing Quality Division)</value>
    </field>
    <field name="Objective-Path">
      <value order="0">Objective Global Folder:#Business File Plan:WG Organisational Groups:Post April 2024 - Local Government, Housing, Climate Change &amp; Rural Affairs:Local Government, Housing, Climate Change &amp; Rural Affairs (LGHCCRA) - Housing &amp; Regeneration - Homes, Places &amp; Regeneration:1 - Save:Housing Quality Standards:Optimised Retrofit Programme - ORP 3 - 2022-2026:Optimised Retrofit Programme - ORP 3 - 2022-2026 - COMMUNICATIONS MANAGEMENT:ORP Web Site Landlord Case Studies part 1</value>
    </field>
    <field name="Objective-Parent">
      <value order="0">ORP Web Site Landlord Case Studies part 1</value>
    </field>
    <field name="Objective-State">
      <value order="0">Being Drafted</value>
    </field>
    <field name="Objective-VersionId">
      <value order="0">vA104531432</value>
    </field>
    <field name="Objective-Version">
      <value order="0">0.1</value>
    </field>
    <field name="Objective-VersionNumber">
      <value order="0">1</value>
    </field>
    <field name="Objective-VersionComment">
      <value order="0">First version</value>
    </field>
    <field name="Objective-FileNumber">
      <value order="0">qA1875665</value>
    </field>
    <field name="Objective-Classification">
      <value order="0">Official</value>
    </field>
    <field name="Objective-Caveats">
      <value order="0"/>
    </field>
  </systemFields>
  <catalogues>
    <catalogue name="Document Type Catalogue" type="type" ori="id:cA14">
      <field name="Objective-Date Acquired">
        <value order="0"/>
      </field>
      <field name="Objective-Official Translation">
        <value order="0"/>
      </field>
      <field name="Objective-Connect Creator">
        <value order="0"/>
      </field>
    </catalogue>
  </catalogues>
</metadata>
</file>

<file path=customXml/itemProps2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FF3C5B18883D4E21973B57C2EEED7F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1336</Characters>
  <Application>Microsoft Office Word</Application>
  <DocSecurity>0</DocSecurity>
  <Lines>11</Lines>
  <Paragraphs>3</Paragraphs>
  <ScaleCrop>false</ScaleCrop>
  <Company>Welsh Government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Davies, Malcolm (LGHCCRA - Housing and Regeneration - Housing Quality Division)</dc:creator>
  <cp:keywords/>
  <dc:description/>
  <cp:lastModifiedBy>Davies, Malcolm (LGHCCRA - Housing Quality Division)</cp:lastModifiedBy>
  <cp:revision>2</cp:revision>
  <dcterms:created xsi:type="dcterms:W3CDTF">2025-03-04T11:49:00Z</dcterms:created>
  <dcterms:modified xsi:type="dcterms:W3CDTF">2025-03-04T11:49:00Z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hecked by">
    <vt:lpwstr>32123</vt:lpwstr>
  </op:property>
  <op:property fmtid="{D5CDD505-2E9C-101B-9397-08002B2CF9AE}" pid="3" name="Objective-Comment">
    <vt:lpwstr/>
  </op:property>
  <op:property fmtid="{D5CDD505-2E9C-101B-9397-08002B2CF9AE}" pid="4" name="Customer-Id">
    <vt:lpwstr>FF3C5B18883D4E21973B57C2EEED7FD1</vt:lpwstr>
  </op:property>
  <op:property fmtid="{D5CDD505-2E9C-101B-9397-08002B2CF9AE}" pid="5" name="Objective-Id">
    <vt:lpwstr>A57640678</vt:lpwstr>
  </op:property>
  <op:property fmtid="{D5CDD505-2E9C-101B-9397-08002B2CF9AE}" pid="6" name="Objective-Title">
    <vt:lpwstr>North Wales Housing Ltd, Conwy County Borough Council - 2.1-cy_gb</vt:lpwstr>
  </op:property>
  <op:property fmtid="{D5CDD505-2E9C-101B-9397-08002B2CF9AE}" pid="7" name="Objective-Description">
    <vt:lpwstr/>
  </op:property>
  <op:property fmtid="{D5CDD505-2E9C-101B-9397-08002B2CF9AE}" pid="8" name="Objective-CreationStamp">
    <vt:filetime>2025-04-07T14:21:45Z</vt:filetime>
  </op:property>
  <op:property fmtid="{D5CDD505-2E9C-101B-9397-08002B2CF9AE}" pid="9" name="Objective-IsApproved">
    <vt:bool>false</vt:bool>
  </op:property>
  <op:property fmtid="{D5CDD505-2E9C-101B-9397-08002B2CF9AE}" pid="10" name="Objective-IsPublished">
    <vt:bool>false</vt:bool>
  </op:property>
  <op:property fmtid="{D5CDD505-2E9C-101B-9397-08002B2CF9AE}" pid="11" name="Objective-DatePublished">
    <vt:lpwstr/>
  </op:property>
  <op:property fmtid="{D5CDD505-2E9C-101B-9397-08002B2CF9AE}" pid="12" name="Objective-ModificationStamp">
    <vt:filetime>2025-04-07T14:22:54Z</vt:filetime>
  </op:property>
  <op:property fmtid="{D5CDD505-2E9C-101B-9397-08002B2CF9AE}" pid="13" name="Objective-Owner">
    <vt:lpwstr>Davies, Malcolm (LGHCCRA - Housing Quality Division)</vt:lpwstr>
  </op:property>
  <op:property fmtid="{D5CDD505-2E9C-101B-9397-08002B2CF9AE}" pid="14" name="Objective-Path">
    <vt:lpwstr>Objective Global Folder:#Business File Plan:WG Organisational Groups:Post April 2024 - Local Government, Housing, Climate Change &amp; Rural Affairs:Local Government, Housing, Climate Change &amp; Rural Affairs (LGHCCRA) - Housing &amp; Regeneration - Homes, Places &amp; Regeneration:1 - Save:Housing Quality Standards:Optimised Retrofit Programme - ORP 3 - 2022-2026:Optimised Retrofit Programme - ORP 3 - 2022-2026 - COMMUNICATIONS MANAGEMENT:ORP Web Site Landlord Case Studies part 1</vt:lpwstr>
  </op:property>
  <op:property fmtid="{D5CDD505-2E9C-101B-9397-08002B2CF9AE}" pid="15" name="Objective-Parent">
    <vt:lpwstr>ORP Web Site Landlord Case Studies part 1</vt:lpwstr>
  </op:property>
  <op:property fmtid="{D5CDD505-2E9C-101B-9397-08002B2CF9AE}" pid="16" name="Objective-State">
    <vt:lpwstr>Being Drafted</vt:lpwstr>
  </op:property>
  <op:property fmtid="{D5CDD505-2E9C-101B-9397-08002B2CF9AE}" pid="17" name="Objective-VersionId">
    <vt:lpwstr>vA104531432</vt:lpwstr>
  </op:property>
  <op:property fmtid="{D5CDD505-2E9C-101B-9397-08002B2CF9AE}" pid="18" name="Objective-Version">
    <vt:lpwstr>0.1</vt:lpwstr>
  </op:property>
  <op:property fmtid="{D5CDD505-2E9C-101B-9397-08002B2CF9AE}" pid="19" name="Objective-VersionNumber">
    <vt:r8>1</vt:r8>
  </op:property>
  <op:property fmtid="{D5CDD505-2E9C-101B-9397-08002B2CF9AE}" pid="20" name="Objective-VersionComment">
    <vt:lpwstr>First version</vt:lpwstr>
  </op:property>
  <op:property fmtid="{D5CDD505-2E9C-101B-9397-08002B2CF9AE}" pid="21" name="Objective-FileNumber">
    <vt:lpwstr>qA1875665</vt:lpwstr>
  </op:property>
  <op:property fmtid="{D5CDD505-2E9C-101B-9397-08002B2CF9AE}" pid="22" name="Objective-Classification">
    <vt:lpwstr>Official</vt:lpwstr>
  </op:property>
  <op:property fmtid="{D5CDD505-2E9C-101B-9397-08002B2CF9AE}" pid="23" name="Objective-Caveats">
    <vt:lpwstr/>
  </op:property>
  <op:property fmtid="{D5CDD505-2E9C-101B-9397-08002B2CF9AE}" pid="24" name="Objective-Date Acquired">
    <vt:lpwstr/>
  </op:property>
  <op:property fmtid="{D5CDD505-2E9C-101B-9397-08002B2CF9AE}" pid="25" name="Objective-Official Translation">
    <vt:lpwstr/>
  </op:property>
  <op:property fmtid="{D5CDD505-2E9C-101B-9397-08002B2CF9AE}" pid="26" name="Objective-Connect Creator">
    <vt:lpwstr/>
  </op:property>
</op:Properties>
</file>